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0862F4" w:rsidRDefault="000862F4" w:rsidP="004D0078">
      <w:pPr>
        <w:rPr>
          <w:b/>
        </w:rPr>
      </w:pPr>
      <w:r>
        <w:rPr>
          <w:b/>
        </w:rPr>
        <w:t xml:space="preserve">Bronnen </w:t>
      </w:r>
      <w:r w:rsidR="004D0078">
        <w:rPr>
          <w:b/>
        </w:rPr>
        <w:t xml:space="preserve">Werkplanningen </w:t>
      </w:r>
      <w:proofErr w:type="spellStart"/>
      <w:r w:rsidR="004D0078">
        <w:rPr>
          <w:b/>
        </w:rPr>
        <w:t>niv</w:t>
      </w:r>
      <w:proofErr w:type="spellEnd"/>
      <w:r w:rsidR="004D0078">
        <w:rPr>
          <w:b/>
        </w:rPr>
        <w:t>. 3 en 4</w:t>
      </w:r>
    </w:p>
    <w:p w:rsidR="004D0078" w:rsidRDefault="004D0078" w:rsidP="004D0078">
      <w:pPr>
        <w:rPr>
          <w:b/>
        </w:rPr>
      </w:pPr>
    </w:p>
    <w:p w:rsidR="004D0078" w:rsidRDefault="004D0078" w:rsidP="004D0078">
      <w:pPr>
        <w:pStyle w:val="Kop1"/>
        <w:shd w:val="clear" w:color="auto" w:fill="C2D69B" w:themeFill="accent3" w:themeFillTint="99"/>
        <w:spacing w:before="90" w:after="210"/>
        <w:rPr>
          <w:color w:val="000000"/>
          <w:sz w:val="35"/>
          <w:szCs w:val="35"/>
        </w:rPr>
      </w:pPr>
      <w:r>
        <w:rPr>
          <w:color w:val="000000"/>
          <w:sz w:val="35"/>
          <w:szCs w:val="35"/>
        </w:rPr>
        <w:t xml:space="preserve">Kan jij een werkplanning maken </w:t>
      </w:r>
      <w:r>
        <w:rPr>
          <w:color w:val="000000"/>
          <w:sz w:val="35"/>
          <w:szCs w:val="35"/>
        </w:rPr>
        <w:t>en</w:t>
      </w:r>
      <w:r>
        <w:rPr>
          <w:color w:val="000000"/>
          <w:sz w:val="35"/>
          <w:szCs w:val="35"/>
        </w:rPr>
        <w:t xml:space="preserve"> je er aan houden?</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b/>
          <w:bCs/>
          <w:color w:val="000000"/>
          <w:sz w:val="20"/>
          <w:szCs w:val="20"/>
        </w:rPr>
        <w:t>Een werkplanning maken is één van de belangrijkste onderdelen van time management. Het lijkt zo eenvoudig, toch blijkt het lastig te zijn om je er aan te houden</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Met werkplanning bedoelen we het proces waarbij je in kaart brengt welke concrete stappen je wanneer gaat zetten om je doelen te realiseren.</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b/>
          <w:bCs/>
          <w:color w:val="000000"/>
          <w:sz w:val="20"/>
          <w:szCs w:val="20"/>
        </w:rPr>
        <w:t>Herken je deze valkuilen?</w:t>
      </w:r>
    </w:p>
    <w:p w:rsidR="004D0078" w:rsidRDefault="004D0078" w:rsidP="004D0078">
      <w:pPr>
        <w:numPr>
          <w:ilvl w:val="0"/>
          <w:numId w:val="9"/>
        </w:numPr>
        <w:shd w:val="clear" w:color="auto" w:fill="C2D69B" w:themeFill="accent3" w:themeFillTint="99"/>
        <w:spacing w:after="120" w:line="240" w:lineRule="auto"/>
        <w:ind w:left="225"/>
        <w:rPr>
          <w:rFonts w:ascii="Verdana" w:hAnsi="Verdana"/>
          <w:color w:val="000000"/>
          <w:sz w:val="20"/>
          <w:szCs w:val="20"/>
        </w:rPr>
      </w:pPr>
      <w:r>
        <w:rPr>
          <w:rFonts w:ascii="Verdana" w:hAnsi="Verdana"/>
          <w:color w:val="000000"/>
          <w:sz w:val="20"/>
          <w:szCs w:val="20"/>
        </w:rPr>
        <w:t>Je hebt een te positief beeld in je hoofd over tijd</w:t>
      </w:r>
    </w:p>
    <w:p w:rsidR="004D0078" w:rsidRDefault="004D0078" w:rsidP="004D0078">
      <w:pPr>
        <w:numPr>
          <w:ilvl w:val="0"/>
          <w:numId w:val="9"/>
        </w:numPr>
        <w:shd w:val="clear" w:color="auto" w:fill="C2D69B" w:themeFill="accent3" w:themeFillTint="99"/>
        <w:spacing w:after="120" w:line="240" w:lineRule="auto"/>
        <w:ind w:left="225"/>
        <w:rPr>
          <w:rFonts w:ascii="Verdana" w:hAnsi="Verdana"/>
          <w:color w:val="000000"/>
          <w:sz w:val="20"/>
          <w:szCs w:val="20"/>
        </w:rPr>
      </w:pPr>
      <w:r>
        <w:rPr>
          <w:rFonts w:ascii="Verdana" w:hAnsi="Verdana"/>
          <w:color w:val="000000"/>
          <w:sz w:val="20"/>
          <w:szCs w:val="20"/>
        </w:rPr>
        <w:t>Je denkt iets wel even te kunnen doen</w:t>
      </w:r>
    </w:p>
    <w:p w:rsidR="004D0078" w:rsidRDefault="004D0078" w:rsidP="004D0078">
      <w:pPr>
        <w:numPr>
          <w:ilvl w:val="0"/>
          <w:numId w:val="9"/>
        </w:numPr>
        <w:shd w:val="clear" w:color="auto" w:fill="C2D69B" w:themeFill="accent3" w:themeFillTint="99"/>
        <w:spacing w:after="120" w:line="240" w:lineRule="auto"/>
        <w:ind w:left="225"/>
        <w:rPr>
          <w:rFonts w:ascii="Verdana" w:hAnsi="Verdana"/>
          <w:color w:val="000000"/>
          <w:sz w:val="20"/>
          <w:szCs w:val="20"/>
        </w:rPr>
      </w:pPr>
      <w:r>
        <w:rPr>
          <w:rFonts w:ascii="Verdana" w:hAnsi="Verdana"/>
          <w:color w:val="000000"/>
          <w:sz w:val="20"/>
          <w:szCs w:val="20"/>
        </w:rPr>
        <w:t>Je houdt geen rekening met onverwachte zaken</w:t>
      </w:r>
    </w:p>
    <w:p w:rsidR="004D0078" w:rsidRDefault="004D0078" w:rsidP="004D0078">
      <w:pPr>
        <w:numPr>
          <w:ilvl w:val="0"/>
          <w:numId w:val="9"/>
        </w:numPr>
        <w:shd w:val="clear" w:color="auto" w:fill="C2D69B" w:themeFill="accent3" w:themeFillTint="99"/>
        <w:spacing w:after="120" w:line="240" w:lineRule="auto"/>
        <w:ind w:left="225"/>
        <w:rPr>
          <w:rFonts w:ascii="Verdana" w:hAnsi="Verdana"/>
          <w:color w:val="000000"/>
          <w:sz w:val="20"/>
          <w:szCs w:val="20"/>
        </w:rPr>
      </w:pPr>
      <w:r>
        <w:rPr>
          <w:rFonts w:ascii="Verdana" w:hAnsi="Verdana"/>
          <w:color w:val="000000"/>
          <w:sz w:val="20"/>
          <w:szCs w:val="20"/>
        </w:rPr>
        <w:t>Je reserveert geen tijd voor routineklussen en eigen taken</w:t>
      </w:r>
    </w:p>
    <w:p w:rsidR="004D0078" w:rsidRDefault="004D0078" w:rsidP="004D0078">
      <w:pPr>
        <w:numPr>
          <w:ilvl w:val="0"/>
          <w:numId w:val="9"/>
        </w:numPr>
        <w:shd w:val="clear" w:color="auto" w:fill="C2D69B" w:themeFill="accent3" w:themeFillTint="99"/>
        <w:spacing w:after="120" w:line="240" w:lineRule="auto"/>
        <w:ind w:left="225"/>
        <w:rPr>
          <w:rFonts w:ascii="Verdana" w:hAnsi="Verdana"/>
          <w:color w:val="000000"/>
          <w:sz w:val="20"/>
          <w:szCs w:val="20"/>
        </w:rPr>
      </w:pPr>
      <w:r>
        <w:rPr>
          <w:rFonts w:ascii="Verdana" w:hAnsi="Verdana"/>
          <w:color w:val="000000"/>
          <w:sz w:val="20"/>
          <w:szCs w:val="20"/>
        </w:rPr>
        <w:t>Je doet heel andere dingen dan wat je van tevoren had bedacht</w:t>
      </w:r>
    </w:p>
    <w:p w:rsidR="004D0078" w:rsidRDefault="004D0078" w:rsidP="004D0078">
      <w:pPr>
        <w:numPr>
          <w:ilvl w:val="0"/>
          <w:numId w:val="9"/>
        </w:numPr>
        <w:shd w:val="clear" w:color="auto" w:fill="C2D69B" w:themeFill="accent3" w:themeFillTint="99"/>
        <w:spacing w:after="120" w:line="240" w:lineRule="auto"/>
        <w:ind w:left="225"/>
        <w:rPr>
          <w:rFonts w:ascii="Verdana" w:hAnsi="Verdana"/>
          <w:color w:val="000000"/>
          <w:sz w:val="20"/>
          <w:szCs w:val="20"/>
        </w:rPr>
      </w:pPr>
      <w:r>
        <w:rPr>
          <w:rFonts w:ascii="Verdana" w:hAnsi="Verdana"/>
          <w:color w:val="000000"/>
          <w:sz w:val="20"/>
          <w:szCs w:val="20"/>
        </w:rPr>
        <w:t>Tijd inschatten is moeilijker dan je denkt</w:t>
      </w:r>
    </w:p>
    <w:p w:rsidR="004D0078" w:rsidRDefault="004D0078" w:rsidP="004D0078">
      <w:pPr>
        <w:numPr>
          <w:ilvl w:val="0"/>
          <w:numId w:val="9"/>
        </w:numPr>
        <w:shd w:val="clear" w:color="auto" w:fill="C2D69B" w:themeFill="accent3" w:themeFillTint="99"/>
        <w:spacing w:after="120" w:line="240" w:lineRule="auto"/>
        <w:ind w:left="225"/>
        <w:rPr>
          <w:rFonts w:ascii="Verdana" w:hAnsi="Verdana"/>
          <w:color w:val="000000"/>
          <w:sz w:val="20"/>
          <w:szCs w:val="20"/>
        </w:rPr>
      </w:pPr>
      <w:r>
        <w:rPr>
          <w:rFonts w:ascii="Verdana" w:hAnsi="Verdana"/>
          <w:color w:val="000000"/>
          <w:sz w:val="20"/>
          <w:szCs w:val="20"/>
        </w:rPr>
        <w:t>Je maakt geen werkplanning omdat dat tijd kost</w:t>
      </w:r>
    </w:p>
    <w:p w:rsidR="004D0078" w:rsidRDefault="004D0078" w:rsidP="004D0078">
      <w:pPr>
        <w:shd w:val="clear" w:color="auto" w:fill="C2D69B" w:themeFill="accent3" w:themeFillTint="99"/>
        <w:spacing w:after="120" w:line="240" w:lineRule="auto"/>
        <w:ind w:left="225"/>
        <w:rPr>
          <w:rFonts w:ascii="Verdana" w:hAnsi="Verdana"/>
          <w:color w:val="000000"/>
          <w:sz w:val="20"/>
          <w:szCs w:val="20"/>
        </w:rPr>
      </w:pPr>
    </w:p>
    <w:p w:rsidR="004D0078" w:rsidRPr="004D0078" w:rsidRDefault="004D0078" w:rsidP="004D0078">
      <w:pPr>
        <w:pStyle w:val="Normaalweb"/>
        <w:shd w:val="clear" w:color="auto" w:fill="C2D69B" w:themeFill="accent3" w:themeFillTint="99"/>
        <w:rPr>
          <w:rFonts w:ascii="Arial" w:hAnsi="Arial" w:cs="Arial"/>
          <w:b/>
          <w:color w:val="000000"/>
          <w:sz w:val="32"/>
          <w:szCs w:val="32"/>
        </w:rPr>
      </w:pPr>
      <w:r w:rsidRPr="004D0078">
        <w:rPr>
          <w:rFonts w:ascii="Arial" w:hAnsi="Arial" w:cs="Arial"/>
          <w:b/>
          <w:color w:val="000000"/>
          <w:sz w:val="32"/>
          <w:szCs w:val="32"/>
        </w:rPr>
        <w:t>Wat urgent is, is vaak niet het belangrijkste!</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Als je echt productief wilt zijn moet je hier verandering in aanbrengen. Datgene wat je op dat moment te binnen schiet of misschien wel erg urgent is, is meestal niet datgene dat ook echt belangrijk is om te doen.</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Bijvoorbeeld een co</w:t>
      </w:r>
      <w:r>
        <w:rPr>
          <w:rFonts w:ascii="Verdana" w:hAnsi="Verdana"/>
          <w:color w:val="000000"/>
          <w:sz w:val="20"/>
          <w:szCs w:val="20"/>
        </w:rPr>
        <w:t>llega die snel iets moet weten</w:t>
      </w:r>
      <w:r>
        <w:rPr>
          <w:rFonts w:ascii="Verdana" w:hAnsi="Verdana"/>
          <w:color w:val="000000"/>
          <w:sz w:val="20"/>
          <w:szCs w:val="20"/>
        </w:rPr>
        <w:t>, een telefoontje, een e-mail. Het zijn vaak geen taken waarvan je later kunt zeggen: ziezo, ik heb mijn tijd echt goed besteed.</w:t>
      </w:r>
    </w:p>
    <w:p w:rsidR="004D0078" w:rsidRPr="004D0078" w:rsidRDefault="004D0078" w:rsidP="004D0078">
      <w:pPr>
        <w:pStyle w:val="Normaalweb"/>
        <w:shd w:val="clear" w:color="auto" w:fill="C2D69B" w:themeFill="accent3" w:themeFillTint="99"/>
        <w:rPr>
          <w:rFonts w:ascii="Verdana" w:hAnsi="Verdana"/>
          <w:b/>
          <w:color w:val="000000"/>
          <w:sz w:val="32"/>
          <w:szCs w:val="32"/>
        </w:rPr>
      </w:pPr>
      <w:r w:rsidRPr="004D0078">
        <w:rPr>
          <w:rFonts w:ascii="Verdana" w:hAnsi="Verdana"/>
          <w:b/>
          <w:color w:val="000000"/>
          <w:sz w:val="32"/>
          <w:szCs w:val="32"/>
        </w:rPr>
        <w:t>Wat kun je daaraan doen!</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De oplossing is een werkplanning maken en die in je agenda zetten. Maak die planning iedere week, dat is een goede termijn.</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In plaats van je op de urgente en in het oog springende zaken te storten zoek je uit welke taken het meeste opleveren. Die doe je als eerste.</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Baseer je daarbij op je top prioriteiten voor de komende week. Op die manier weet je zeker dat je voldoende tijd en aandacht besteedt aan belangrijke taken, of ze nu wel of niet urgent zijn.</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Een werkplanning voor de week geeft je ook een richtlijn om op ieder moment te kunnen besluiten of interrupties belangrijk genoeg zijn om er iets mee te doen. Of dat je ze beter kunt laten wachten tot je er wel tijd voor hebt.</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lastRenderedPageBreak/>
        <w:t>Als je deze valkuil weet te</w:t>
      </w:r>
      <w:r>
        <w:rPr>
          <w:rFonts w:ascii="Verdana" w:hAnsi="Verdana"/>
          <w:color w:val="000000"/>
          <w:sz w:val="20"/>
          <w:szCs w:val="20"/>
        </w:rPr>
        <w:t xml:space="preserve"> vermijden za</w:t>
      </w:r>
      <w:r>
        <w:rPr>
          <w:rFonts w:ascii="Verdana" w:hAnsi="Verdana"/>
          <w:color w:val="000000"/>
          <w:sz w:val="20"/>
          <w:szCs w:val="20"/>
        </w:rPr>
        <w:t>l je al snel merken dat je meer tijd gaat besteden aan de dingen die er echt toe doen en je productiviteit gaat vanzelf omhoog.</w:t>
      </w:r>
    </w:p>
    <w:p w:rsidR="004D0078" w:rsidRPr="004D0078" w:rsidRDefault="004D0078" w:rsidP="004D0078">
      <w:pPr>
        <w:pStyle w:val="Normaalweb"/>
        <w:shd w:val="clear" w:color="auto" w:fill="C2D69B" w:themeFill="accent3" w:themeFillTint="99"/>
        <w:rPr>
          <w:rFonts w:ascii="Verdana" w:hAnsi="Verdana"/>
          <w:b/>
          <w:color w:val="000000"/>
          <w:sz w:val="32"/>
          <w:szCs w:val="32"/>
        </w:rPr>
      </w:pPr>
      <w:r w:rsidRPr="004D0078">
        <w:rPr>
          <w:rFonts w:ascii="Verdana" w:hAnsi="Verdana"/>
          <w:b/>
          <w:color w:val="000000"/>
          <w:sz w:val="32"/>
          <w:szCs w:val="32"/>
        </w:rPr>
        <w:t>Het lijkt eenvoudig</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Maar dat is het niet. Je trapt namelijk heel snel in een paar andere valkuilen: te weinig tijd plannen voor een taak, teveel taken op een dag en geen rekening houden met onverwachte zaken</w:t>
      </w:r>
      <w:r>
        <w:rPr>
          <w:rFonts w:ascii="Verdana" w:hAnsi="Verdana"/>
          <w:color w:val="000000"/>
          <w:sz w:val="20"/>
          <w:szCs w:val="20"/>
        </w:rPr>
        <w:t>.</w:t>
      </w:r>
    </w:p>
    <w:p w:rsidR="004D0078" w:rsidRPr="004D0078" w:rsidRDefault="004D0078" w:rsidP="004D0078">
      <w:pPr>
        <w:pStyle w:val="Normaalweb"/>
        <w:shd w:val="clear" w:color="auto" w:fill="C2D69B" w:themeFill="accent3" w:themeFillTint="99"/>
        <w:rPr>
          <w:rFonts w:ascii="Verdana" w:hAnsi="Verdana"/>
          <w:b/>
          <w:color w:val="000000"/>
          <w:sz w:val="32"/>
          <w:szCs w:val="32"/>
        </w:rPr>
      </w:pPr>
      <w:r>
        <w:rPr>
          <w:rFonts w:ascii="Verdana" w:hAnsi="Verdana"/>
          <w:b/>
          <w:color w:val="000000"/>
          <w:sz w:val="32"/>
          <w:szCs w:val="32"/>
        </w:rPr>
        <w:t>In het bedrijf?</w:t>
      </w:r>
    </w:p>
    <w:p w:rsidR="004D0078" w:rsidRDefault="004D0078"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 xml:space="preserve">Zo gaat het ook in het bedrijfsleven. Als jij een bedrijf gaat runnen of leider wordt van een afdeling moet je ook een werkplanning maken. Maar wie doet wat en wanneer, het is belangrijk je personeel te kennen zodat je de juiste persoon bij het juiste werk zet. Je moet je personeel kennen en weten waar hun </w:t>
      </w:r>
      <w:proofErr w:type="spellStart"/>
      <w:r>
        <w:rPr>
          <w:rFonts w:ascii="Verdana" w:hAnsi="Verdana"/>
          <w:color w:val="000000"/>
          <w:sz w:val="20"/>
          <w:szCs w:val="20"/>
        </w:rPr>
        <w:t>kwalititeiten</w:t>
      </w:r>
      <w:proofErr w:type="spellEnd"/>
      <w:r>
        <w:rPr>
          <w:rFonts w:ascii="Verdana" w:hAnsi="Verdana"/>
          <w:color w:val="000000"/>
          <w:sz w:val="20"/>
          <w:szCs w:val="20"/>
        </w:rPr>
        <w:t xml:space="preserve"> liggen. Daarnaast is het belangrijk dat je de werkzaamheden kent en de levertijden wanneer de producten binnenkomen zodat je kan inschatten en </w:t>
      </w:r>
      <w:r>
        <w:rPr>
          <w:rFonts w:ascii="Verdana" w:hAnsi="Verdana"/>
          <w:b/>
          <w:color w:val="000000"/>
          <w:sz w:val="20"/>
          <w:szCs w:val="20"/>
        </w:rPr>
        <w:t>inplannen</w:t>
      </w:r>
      <w:r>
        <w:rPr>
          <w:rFonts w:ascii="Verdana" w:hAnsi="Verdana"/>
          <w:color w:val="000000"/>
          <w:sz w:val="20"/>
          <w:szCs w:val="20"/>
        </w:rPr>
        <w:t xml:space="preserve"> wanneer er wat gedaan moet worden. </w:t>
      </w:r>
    </w:p>
    <w:p w:rsidR="00F51D80" w:rsidRDefault="00F51D80" w:rsidP="004D0078">
      <w:pPr>
        <w:pStyle w:val="Normaalweb"/>
        <w:shd w:val="clear" w:color="auto" w:fill="C2D69B" w:themeFill="accent3" w:themeFillTint="99"/>
        <w:rPr>
          <w:rFonts w:ascii="Verdana" w:hAnsi="Verdana"/>
          <w:color w:val="000000"/>
          <w:sz w:val="20"/>
          <w:szCs w:val="20"/>
        </w:rPr>
      </w:pPr>
      <w:r>
        <w:rPr>
          <w:rFonts w:ascii="Verdana" w:hAnsi="Verdana"/>
          <w:color w:val="000000"/>
          <w:sz w:val="20"/>
          <w:szCs w:val="20"/>
        </w:rPr>
        <w:t>Daarnaast kijk je natuurlijk naar de levertijden van de producten. Je moet er voor zorgen dat je altijd voldoende producten hebt op jouw afdeling zodat je geen ´</w:t>
      </w:r>
      <w:proofErr w:type="spellStart"/>
      <w:r>
        <w:rPr>
          <w:rFonts w:ascii="Verdana" w:hAnsi="Verdana"/>
          <w:color w:val="000000"/>
          <w:sz w:val="20"/>
          <w:szCs w:val="20"/>
        </w:rPr>
        <w:t>nee´verkoopt</w:t>
      </w:r>
      <w:proofErr w:type="spellEnd"/>
      <w:r>
        <w:rPr>
          <w:rFonts w:ascii="Verdana" w:hAnsi="Verdana"/>
          <w:color w:val="000000"/>
          <w:sz w:val="20"/>
          <w:szCs w:val="20"/>
        </w:rPr>
        <w:t>. Je moet dus weten wat de levertijden zijn van de producten zodat je hierop in kan spelen en op tijd besteld.</w:t>
      </w:r>
    </w:p>
    <w:p w:rsidR="00F51D80" w:rsidRDefault="00F51D80" w:rsidP="004D0078">
      <w:pPr>
        <w:pStyle w:val="Normaalweb"/>
        <w:shd w:val="clear" w:color="auto" w:fill="C2D69B" w:themeFill="accent3" w:themeFillTint="99"/>
        <w:rPr>
          <w:rFonts w:ascii="Verdana" w:hAnsi="Verdana"/>
          <w:color w:val="000000"/>
          <w:sz w:val="20"/>
          <w:szCs w:val="20"/>
        </w:rPr>
      </w:pPr>
    </w:p>
    <w:p w:rsidR="00F51D80" w:rsidRPr="004D0078" w:rsidRDefault="00F51D80" w:rsidP="004D0078">
      <w:pPr>
        <w:pStyle w:val="Normaalweb"/>
        <w:shd w:val="clear" w:color="auto" w:fill="C2D69B" w:themeFill="accent3" w:themeFillTint="99"/>
        <w:rPr>
          <w:rFonts w:ascii="Verdana" w:hAnsi="Verdana"/>
          <w:color w:val="000000"/>
          <w:sz w:val="20"/>
          <w:szCs w:val="20"/>
        </w:rPr>
      </w:pPr>
      <w:bookmarkStart w:id="0" w:name="_GoBack"/>
      <w:bookmarkEnd w:id="0"/>
    </w:p>
    <w:p w:rsidR="004D0078" w:rsidRPr="00076944" w:rsidRDefault="004D0078" w:rsidP="004D0078">
      <w:pPr>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862F4" w:rsidRDefault="000862F4">
      <w:pPr>
        <w:rPr>
          <w:b/>
        </w:rPr>
      </w:pPr>
    </w:p>
    <w:sectPr w:rsidR="000862F4" w:rsidRPr="00086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1106"/>
    <w:multiLevelType w:val="hybridMultilevel"/>
    <w:tmpl w:val="DC203E72"/>
    <w:lvl w:ilvl="0" w:tplc="67F6D2CE">
      <w:start w:val="13"/>
      <w:numFmt w:val="decimal"/>
      <w:lvlText w:val="%1"/>
      <w:lvlJc w:val="left"/>
      <w:pPr>
        <w:tabs>
          <w:tab w:val="num" w:pos="714"/>
        </w:tabs>
        <w:ind w:left="714" w:hanging="600"/>
      </w:pPr>
      <w:rPr>
        <w:rFonts w:ascii="Verdana" w:hAnsi="Verdana" w:hint="default"/>
        <w:sz w:val="24"/>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1">
    <w:nsid w:val="0D20243A"/>
    <w:multiLevelType w:val="hybridMultilevel"/>
    <w:tmpl w:val="3B28FD72"/>
    <w:lvl w:ilvl="0" w:tplc="DA3233C4">
      <w:start w:val="1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ABD7F60"/>
    <w:multiLevelType w:val="hybridMultilevel"/>
    <w:tmpl w:val="85CC635C"/>
    <w:lvl w:ilvl="0" w:tplc="B37881AE">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
    <w:nsid w:val="297C2C8F"/>
    <w:multiLevelType w:val="hybridMultilevel"/>
    <w:tmpl w:val="8040B4A0"/>
    <w:lvl w:ilvl="0" w:tplc="067E6950">
      <w:start w:val="4"/>
      <w:numFmt w:val="decimal"/>
      <w:lvlText w:val="%1"/>
      <w:lvlJc w:val="left"/>
      <w:pPr>
        <w:tabs>
          <w:tab w:val="num" w:pos="474"/>
        </w:tabs>
        <w:ind w:left="474" w:hanging="360"/>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4">
    <w:nsid w:val="357E7377"/>
    <w:multiLevelType w:val="multilevel"/>
    <w:tmpl w:val="0012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C15388"/>
    <w:multiLevelType w:val="hybridMultilevel"/>
    <w:tmpl w:val="16089FA6"/>
    <w:lvl w:ilvl="0" w:tplc="B628D3C8">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6">
    <w:nsid w:val="590B4AA1"/>
    <w:multiLevelType w:val="hybridMultilevel"/>
    <w:tmpl w:val="047C7904"/>
    <w:lvl w:ilvl="0" w:tplc="B498D3C6">
      <w:start w:val="14"/>
      <w:numFmt w:val="decimal"/>
      <w:lvlText w:val="%1"/>
      <w:lvlJc w:val="left"/>
      <w:pPr>
        <w:tabs>
          <w:tab w:val="num" w:pos="930"/>
        </w:tabs>
        <w:ind w:left="930"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605851CC"/>
    <w:multiLevelType w:val="hybridMultilevel"/>
    <w:tmpl w:val="7FB01BE4"/>
    <w:lvl w:ilvl="0" w:tplc="DA5EF29A">
      <w:start w:val="1"/>
      <w:numFmt w:val="decimal"/>
      <w:lvlText w:val="%1"/>
      <w:lvlJc w:val="left"/>
      <w:pPr>
        <w:tabs>
          <w:tab w:val="num" w:pos="474"/>
        </w:tabs>
        <w:ind w:left="474" w:hanging="360"/>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8">
    <w:nsid w:val="75C31982"/>
    <w:multiLevelType w:val="hybridMultilevel"/>
    <w:tmpl w:val="AA1EAF1C"/>
    <w:lvl w:ilvl="0" w:tplc="64EC359A">
      <w:start w:val="16"/>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3"/>
  </w:num>
  <w:num w:numId="5">
    <w:abstractNumId w:val="0"/>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F4"/>
    <w:rsid w:val="000862F4"/>
    <w:rsid w:val="004D0078"/>
    <w:rsid w:val="00F349EB"/>
    <w:rsid w:val="00F51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0862F4"/>
    <w:pPr>
      <w:keepNext/>
      <w:widowControl w:val="0"/>
      <w:autoSpaceDE w:val="0"/>
      <w:autoSpaceDN w:val="0"/>
      <w:adjustRightInd w:val="0"/>
      <w:spacing w:before="66" w:after="0" w:line="240" w:lineRule="auto"/>
      <w:ind w:left="114" w:right="-20"/>
      <w:outlineLvl w:val="0"/>
    </w:pPr>
    <w:rPr>
      <w:rFonts w:ascii="Verdana" w:eastAsia="Times New Roman" w:hAnsi="Verdana" w:cs="Arial"/>
      <w:b/>
      <w:bCs/>
      <w:sz w:val="24"/>
      <w:szCs w:val="24"/>
      <w:lang w:eastAsia="nl-NL"/>
    </w:rPr>
  </w:style>
  <w:style w:type="paragraph" w:styleId="Kop2">
    <w:name w:val="heading 2"/>
    <w:basedOn w:val="Standaard"/>
    <w:next w:val="Standaard"/>
    <w:link w:val="Kop2Char"/>
    <w:qFormat/>
    <w:rsid w:val="000862F4"/>
    <w:pPr>
      <w:keepNext/>
      <w:widowControl w:val="0"/>
      <w:autoSpaceDE w:val="0"/>
      <w:autoSpaceDN w:val="0"/>
      <w:adjustRightInd w:val="0"/>
      <w:spacing w:after="0" w:line="200" w:lineRule="exact"/>
      <w:ind w:left="114" w:right="-128"/>
      <w:outlineLvl w:val="1"/>
    </w:pPr>
    <w:rPr>
      <w:rFonts w:ascii="Arial" w:eastAsia="Times New Roman" w:hAnsi="Arial" w:cs="Arial"/>
      <w:b/>
      <w:bCs/>
      <w:sz w:val="20"/>
      <w:szCs w:val="20"/>
      <w:lang w:eastAsia="nl-NL"/>
    </w:rPr>
  </w:style>
  <w:style w:type="paragraph" w:styleId="Kop3">
    <w:name w:val="heading 3"/>
    <w:basedOn w:val="Standaard"/>
    <w:next w:val="Standaard"/>
    <w:link w:val="Kop3Char"/>
    <w:qFormat/>
    <w:rsid w:val="000862F4"/>
    <w:pPr>
      <w:keepNext/>
      <w:widowControl w:val="0"/>
      <w:autoSpaceDE w:val="0"/>
      <w:autoSpaceDN w:val="0"/>
      <w:adjustRightInd w:val="0"/>
      <w:spacing w:after="0" w:line="220" w:lineRule="exact"/>
      <w:ind w:left="114" w:right="-128"/>
      <w:outlineLvl w:val="2"/>
    </w:pPr>
    <w:rPr>
      <w:rFonts w:ascii="Verdana" w:eastAsia="Times New Roman" w:hAnsi="Verdana" w:cs="Arial"/>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862F4"/>
    <w:rPr>
      <w:rFonts w:ascii="Verdana" w:eastAsia="Times New Roman" w:hAnsi="Verdana" w:cs="Arial"/>
      <w:b/>
      <w:bCs/>
      <w:sz w:val="24"/>
      <w:szCs w:val="24"/>
      <w:lang w:eastAsia="nl-NL"/>
    </w:rPr>
  </w:style>
  <w:style w:type="character" w:customStyle="1" w:styleId="Kop2Char">
    <w:name w:val="Kop 2 Char"/>
    <w:basedOn w:val="Standaardalinea-lettertype"/>
    <w:link w:val="Kop2"/>
    <w:rsid w:val="000862F4"/>
    <w:rPr>
      <w:rFonts w:ascii="Arial" w:eastAsia="Times New Roman" w:hAnsi="Arial" w:cs="Arial"/>
      <w:b/>
      <w:bCs/>
      <w:sz w:val="20"/>
      <w:szCs w:val="20"/>
      <w:lang w:eastAsia="nl-NL"/>
    </w:rPr>
  </w:style>
  <w:style w:type="character" w:customStyle="1" w:styleId="Kop3Char">
    <w:name w:val="Kop 3 Char"/>
    <w:basedOn w:val="Standaardalinea-lettertype"/>
    <w:link w:val="Kop3"/>
    <w:rsid w:val="000862F4"/>
    <w:rPr>
      <w:rFonts w:ascii="Verdana" w:eastAsia="Times New Roman" w:hAnsi="Verdana" w:cs="Arial"/>
      <w:b/>
      <w:bCs/>
      <w:sz w:val="24"/>
      <w:szCs w:val="24"/>
      <w:lang w:eastAsia="nl-NL"/>
    </w:rPr>
  </w:style>
  <w:style w:type="paragraph" w:styleId="Koptekst">
    <w:name w:val="header"/>
    <w:basedOn w:val="Standaard"/>
    <w:link w:val="Kop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semiHidden/>
    <w:rsid w:val="000862F4"/>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semiHidden/>
    <w:rsid w:val="000862F4"/>
    <w:rPr>
      <w:rFonts w:ascii="Times New Roman" w:eastAsia="Times New Roman" w:hAnsi="Times New Roman" w:cs="Times New Roman"/>
      <w:sz w:val="24"/>
      <w:szCs w:val="24"/>
      <w:lang w:eastAsia="nl-NL"/>
    </w:rPr>
  </w:style>
  <w:style w:type="character" w:styleId="Paginanummer">
    <w:name w:val="page number"/>
    <w:basedOn w:val="Standaardalinea-lettertype"/>
    <w:semiHidden/>
    <w:rsid w:val="000862F4"/>
  </w:style>
  <w:style w:type="paragraph" w:styleId="Bloktekst">
    <w:name w:val="Block Text"/>
    <w:basedOn w:val="Standaard"/>
    <w:semiHidden/>
    <w:rsid w:val="000862F4"/>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0862F4"/>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0862F4"/>
    <w:rPr>
      <w:rFonts w:ascii="Verdana" w:eastAsia="Times New Roman" w:hAnsi="Verdana" w:cs="Arial"/>
      <w:spacing w:val="-6"/>
      <w:sz w:val="24"/>
      <w:szCs w:val="24"/>
      <w:lang w:eastAsia="nl-NL"/>
    </w:rPr>
  </w:style>
  <w:style w:type="paragraph" w:styleId="Ballontekst">
    <w:name w:val="Balloon Text"/>
    <w:basedOn w:val="Standaard"/>
    <w:link w:val="BallontekstChar"/>
    <w:uiPriority w:val="99"/>
    <w:semiHidden/>
    <w:unhideWhenUsed/>
    <w:rsid w:val="000862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2F4"/>
    <w:rPr>
      <w:rFonts w:ascii="Tahoma" w:hAnsi="Tahoma" w:cs="Tahoma"/>
      <w:sz w:val="16"/>
      <w:szCs w:val="16"/>
    </w:rPr>
  </w:style>
  <w:style w:type="paragraph" w:styleId="Normaalweb">
    <w:name w:val="Normal (Web)"/>
    <w:basedOn w:val="Standaard"/>
    <w:uiPriority w:val="99"/>
    <w:semiHidden/>
    <w:unhideWhenUsed/>
    <w:rsid w:val="004D00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0862F4"/>
    <w:pPr>
      <w:keepNext/>
      <w:widowControl w:val="0"/>
      <w:autoSpaceDE w:val="0"/>
      <w:autoSpaceDN w:val="0"/>
      <w:adjustRightInd w:val="0"/>
      <w:spacing w:before="66" w:after="0" w:line="240" w:lineRule="auto"/>
      <w:ind w:left="114" w:right="-20"/>
      <w:outlineLvl w:val="0"/>
    </w:pPr>
    <w:rPr>
      <w:rFonts w:ascii="Verdana" w:eastAsia="Times New Roman" w:hAnsi="Verdana" w:cs="Arial"/>
      <w:b/>
      <w:bCs/>
      <w:sz w:val="24"/>
      <w:szCs w:val="24"/>
      <w:lang w:eastAsia="nl-NL"/>
    </w:rPr>
  </w:style>
  <w:style w:type="paragraph" w:styleId="Kop2">
    <w:name w:val="heading 2"/>
    <w:basedOn w:val="Standaard"/>
    <w:next w:val="Standaard"/>
    <w:link w:val="Kop2Char"/>
    <w:qFormat/>
    <w:rsid w:val="000862F4"/>
    <w:pPr>
      <w:keepNext/>
      <w:widowControl w:val="0"/>
      <w:autoSpaceDE w:val="0"/>
      <w:autoSpaceDN w:val="0"/>
      <w:adjustRightInd w:val="0"/>
      <w:spacing w:after="0" w:line="200" w:lineRule="exact"/>
      <w:ind w:left="114" w:right="-128"/>
      <w:outlineLvl w:val="1"/>
    </w:pPr>
    <w:rPr>
      <w:rFonts w:ascii="Arial" w:eastAsia="Times New Roman" w:hAnsi="Arial" w:cs="Arial"/>
      <w:b/>
      <w:bCs/>
      <w:sz w:val="20"/>
      <w:szCs w:val="20"/>
      <w:lang w:eastAsia="nl-NL"/>
    </w:rPr>
  </w:style>
  <w:style w:type="paragraph" w:styleId="Kop3">
    <w:name w:val="heading 3"/>
    <w:basedOn w:val="Standaard"/>
    <w:next w:val="Standaard"/>
    <w:link w:val="Kop3Char"/>
    <w:qFormat/>
    <w:rsid w:val="000862F4"/>
    <w:pPr>
      <w:keepNext/>
      <w:widowControl w:val="0"/>
      <w:autoSpaceDE w:val="0"/>
      <w:autoSpaceDN w:val="0"/>
      <w:adjustRightInd w:val="0"/>
      <w:spacing w:after="0" w:line="220" w:lineRule="exact"/>
      <w:ind w:left="114" w:right="-128"/>
      <w:outlineLvl w:val="2"/>
    </w:pPr>
    <w:rPr>
      <w:rFonts w:ascii="Verdana" w:eastAsia="Times New Roman" w:hAnsi="Verdana" w:cs="Arial"/>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862F4"/>
    <w:rPr>
      <w:rFonts w:ascii="Verdana" w:eastAsia="Times New Roman" w:hAnsi="Verdana" w:cs="Arial"/>
      <w:b/>
      <w:bCs/>
      <w:sz w:val="24"/>
      <w:szCs w:val="24"/>
      <w:lang w:eastAsia="nl-NL"/>
    </w:rPr>
  </w:style>
  <w:style w:type="character" w:customStyle="1" w:styleId="Kop2Char">
    <w:name w:val="Kop 2 Char"/>
    <w:basedOn w:val="Standaardalinea-lettertype"/>
    <w:link w:val="Kop2"/>
    <w:rsid w:val="000862F4"/>
    <w:rPr>
      <w:rFonts w:ascii="Arial" w:eastAsia="Times New Roman" w:hAnsi="Arial" w:cs="Arial"/>
      <w:b/>
      <w:bCs/>
      <w:sz w:val="20"/>
      <w:szCs w:val="20"/>
      <w:lang w:eastAsia="nl-NL"/>
    </w:rPr>
  </w:style>
  <w:style w:type="character" w:customStyle="1" w:styleId="Kop3Char">
    <w:name w:val="Kop 3 Char"/>
    <w:basedOn w:val="Standaardalinea-lettertype"/>
    <w:link w:val="Kop3"/>
    <w:rsid w:val="000862F4"/>
    <w:rPr>
      <w:rFonts w:ascii="Verdana" w:eastAsia="Times New Roman" w:hAnsi="Verdana" w:cs="Arial"/>
      <w:b/>
      <w:bCs/>
      <w:sz w:val="24"/>
      <w:szCs w:val="24"/>
      <w:lang w:eastAsia="nl-NL"/>
    </w:rPr>
  </w:style>
  <w:style w:type="paragraph" w:styleId="Koptekst">
    <w:name w:val="header"/>
    <w:basedOn w:val="Standaard"/>
    <w:link w:val="Kop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semiHidden/>
    <w:rsid w:val="000862F4"/>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semiHidden/>
    <w:rsid w:val="000862F4"/>
    <w:rPr>
      <w:rFonts w:ascii="Times New Roman" w:eastAsia="Times New Roman" w:hAnsi="Times New Roman" w:cs="Times New Roman"/>
      <w:sz w:val="24"/>
      <w:szCs w:val="24"/>
      <w:lang w:eastAsia="nl-NL"/>
    </w:rPr>
  </w:style>
  <w:style w:type="character" w:styleId="Paginanummer">
    <w:name w:val="page number"/>
    <w:basedOn w:val="Standaardalinea-lettertype"/>
    <w:semiHidden/>
    <w:rsid w:val="000862F4"/>
  </w:style>
  <w:style w:type="paragraph" w:styleId="Bloktekst">
    <w:name w:val="Block Text"/>
    <w:basedOn w:val="Standaard"/>
    <w:semiHidden/>
    <w:rsid w:val="000862F4"/>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0862F4"/>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0862F4"/>
    <w:rPr>
      <w:rFonts w:ascii="Verdana" w:eastAsia="Times New Roman" w:hAnsi="Verdana" w:cs="Arial"/>
      <w:spacing w:val="-6"/>
      <w:sz w:val="24"/>
      <w:szCs w:val="24"/>
      <w:lang w:eastAsia="nl-NL"/>
    </w:rPr>
  </w:style>
  <w:style w:type="paragraph" w:styleId="Ballontekst">
    <w:name w:val="Balloon Text"/>
    <w:basedOn w:val="Standaard"/>
    <w:link w:val="BallontekstChar"/>
    <w:uiPriority w:val="99"/>
    <w:semiHidden/>
    <w:unhideWhenUsed/>
    <w:rsid w:val="000862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2F4"/>
    <w:rPr>
      <w:rFonts w:ascii="Tahoma" w:hAnsi="Tahoma" w:cs="Tahoma"/>
      <w:sz w:val="16"/>
      <w:szCs w:val="16"/>
    </w:rPr>
  </w:style>
  <w:style w:type="paragraph" w:styleId="Normaalweb">
    <w:name w:val="Normal (Web)"/>
    <w:basedOn w:val="Standaard"/>
    <w:uiPriority w:val="99"/>
    <w:semiHidden/>
    <w:unhideWhenUsed/>
    <w:rsid w:val="004D00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2017-02-21T13:28:00Z</dcterms:created>
  <dcterms:modified xsi:type="dcterms:W3CDTF">2017-02-21T13:39:00Z</dcterms:modified>
</cp:coreProperties>
</file>